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宋体"/>
          <w:b/>
          <w:sz w:val="44"/>
          <w:szCs w:val="44"/>
        </w:rPr>
      </w:pPr>
      <w:r>
        <w:rPr>
          <w:rFonts w:eastAsia="宋体"/>
          <w:b/>
          <w:sz w:val="44"/>
          <w:szCs w:val="44"/>
        </w:rPr>
        <w:t>专业技术人员职称网上申报快速指南</w:t>
      </w:r>
    </w:p>
    <w:p>
      <w:pPr>
        <w:jc w:val="center"/>
        <w:rPr>
          <w:rFonts w:eastAsia="宋体"/>
          <w:b/>
          <w:bCs/>
          <w:sz w:val="44"/>
          <w:szCs w:val="44"/>
        </w:rPr>
      </w:pPr>
    </w:p>
    <w:tbl>
      <w:tblPr>
        <w:tblStyle w:val="4"/>
        <w:tblW w:w="9360" w:type="dxa"/>
        <w:tblInd w:w="-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3247"/>
        <w:gridCol w:w="4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223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业务名称</w:t>
            </w:r>
          </w:p>
        </w:tc>
        <w:tc>
          <w:tcPr>
            <w:tcW w:w="3247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业务指南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890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说明、解释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（一）</w:t>
            </w:r>
          </w:p>
          <w:p>
            <w:pPr>
              <w:spacing w:line="36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个人注册</w:t>
            </w:r>
          </w:p>
        </w:tc>
        <w:tc>
          <w:tcPr>
            <w:tcW w:w="3247" w:type="dxa"/>
            <w:vAlign w:val="top"/>
          </w:tcPr>
          <w:p>
            <w:pPr>
              <w:spacing w:line="3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首次进入系统需要进行网上注册。根据注册提示填写完整信息，请记住登录名和密码。 </w:t>
            </w:r>
          </w:p>
        </w:tc>
        <w:tc>
          <w:tcPr>
            <w:tcW w:w="4890" w:type="dxa"/>
            <w:vAlign w:val="top"/>
          </w:tcPr>
          <w:p>
            <w:pPr>
              <w:spacing w:line="3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注册时，登录名称请使用英文字母+数字，不必太长。姓名、身份证、手机（电话）、e-mail等信息要真实的。 注册正确后，系统会向e-mail发出登录信息。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（二）</w:t>
            </w:r>
          </w:p>
          <w:p>
            <w:pPr>
              <w:spacing w:line="36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个人登录</w:t>
            </w:r>
          </w:p>
        </w:tc>
        <w:tc>
          <w:tcPr>
            <w:tcW w:w="3247" w:type="dxa"/>
            <w:vAlign w:val="top"/>
          </w:tcPr>
          <w:p>
            <w:pPr>
              <w:spacing w:line="3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注册后，点击登录，填写登录名、密码和验证码，即可进入系统。 </w:t>
            </w:r>
          </w:p>
        </w:tc>
        <w:tc>
          <w:tcPr>
            <w:tcW w:w="4890" w:type="dxa"/>
            <w:vAlign w:val="top"/>
          </w:tcPr>
          <w:p>
            <w:pPr>
              <w:spacing w:line="3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如果忘记密码可以通过【找回密码】请求帮助。 </w:t>
            </w:r>
          </w:p>
          <w:p>
            <w:pPr>
              <w:spacing w:line="3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【找回密码】： </w:t>
            </w:r>
          </w:p>
          <w:p>
            <w:pPr>
              <w:spacing w:line="3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1、通过首页温馨提示下的【找回密码】。</w:t>
            </w:r>
          </w:p>
          <w:p>
            <w:pPr>
              <w:spacing w:line="3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2、通过【我们】找回密码（要提供身份证的传真，手机号等）。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（三）</w:t>
            </w:r>
          </w:p>
          <w:p>
            <w:pPr>
              <w:spacing w:line="36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完善个人信息</w:t>
            </w:r>
          </w:p>
        </w:tc>
        <w:tc>
          <w:tcPr>
            <w:tcW w:w="3247" w:type="dxa"/>
            <w:vAlign w:val="top"/>
          </w:tcPr>
          <w:p>
            <w:pPr>
              <w:spacing w:line="3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进入系统后， 在我的资料中填写完整的个人信息，并保存。   </w:t>
            </w:r>
          </w:p>
        </w:tc>
        <w:tc>
          <w:tcPr>
            <w:tcW w:w="4890" w:type="dxa"/>
            <w:vAlign w:val="top"/>
          </w:tcPr>
          <w:p>
            <w:pPr>
              <w:spacing w:line="3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6" w:hRule="atLeast"/>
        </w:trPr>
        <w:tc>
          <w:tcPr>
            <w:tcW w:w="1223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（四）</w:t>
            </w:r>
          </w:p>
          <w:p>
            <w:pPr>
              <w:spacing w:line="36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编写职称申 请 书</w:t>
            </w:r>
          </w:p>
        </w:tc>
        <w:tc>
          <w:tcPr>
            <w:tcW w:w="3247" w:type="dxa"/>
            <w:vAlign w:val="top"/>
          </w:tcPr>
          <w:p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</w:rPr>
              <w:t xml:space="preserve">个人登录进入系统后，点击【申请职称】-【我的申请书】，点击新增申请书，选择你要申报的系列级别，即可进入申请书的编写工作，请在每一项填写完后点击保存。 注：请使用查询功能选择基层审核单位（个人所在单位），否则将无法进行上报。 </w:t>
            </w:r>
          </w:p>
        </w:tc>
        <w:tc>
          <w:tcPr>
            <w:tcW w:w="4890" w:type="dxa"/>
            <w:vAlign w:val="top"/>
          </w:tcPr>
          <w:p>
            <w:pPr>
              <w:spacing w:line="3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申请书（材料）在【编写】状态，编写工作不受任何步骤的影响，无论有无选择单位都可以填报，在基本信息保存后，申请书内容填报顺序随意。 </w:t>
            </w:r>
          </w:p>
          <w:p>
            <w:pPr>
              <w:spacing w:line="3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申请书在递交以后，就没有编写的功能了，只有查看功能，因为此时申请书在"别人"手里。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（五）</w:t>
            </w:r>
          </w:p>
          <w:p>
            <w:pPr>
              <w:spacing w:line="36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上  报</w:t>
            </w:r>
          </w:p>
          <w:p>
            <w:pPr>
              <w:spacing w:line="36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申请书</w:t>
            </w:r>
          </w:p>
        </w:tc>
        <w:tc>
          <w:tcPr>
            <w:tcW w:w="3247" w:type="dxa"/>
            <w:vAlign w:val="top"/>
          </w:tcPr>
          <w:p>
            <w:pPr>
              <w:spacing w:line="3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在【我的申请书】中找到需要办理的申请书，进入后点击【完成并上报】即可将申请材料上交到本单位人事管理部门。 </w:t>
            </w:r>
          </w:p>
        </w:tc>
        <w:tc>
          <w:tcPr>
            <w:tcW w:w="4890" w:type="dxa"/>
            <w:vAlign w:val="top"/>
          </w:tcPr>
          <w:p>
            <w:pPr>
              <w:spacing w:line="3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申请书在递交以后，没有编写的功能，只能查看。递交后想修改申请材料，请点击【我的申请书】在右侧需要修改的申请书中点击【收回】，如不能收回请联系本单位人事机构请求回退。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1223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（六）</w:t>
            </w:r>
          </w:p>
          <w:p>
            <w:pPr>
              <w:spacing w:line="36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等待申请书的审核</w:t>
            </w:r>
          </w:p>
        </w:tc>
        <w:tc>
          <w:tcPr>
            <w:tcW w:w="3247" w:type="dxa"/>
            <w:vAlign w:val="top"/>
          </w:tcPr>
          <w:p>
            <w:pPr>
              <w:spacing w:line="3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申请书提交后，在【我的申请书】栏目中，可以看到待审核的申请书。 </w:t>
            </w:r>
          </w:p>
        </w:tc>
        <w:tc>
          <w:tcPr>
            <w:tcW w:w="4890" w:type="dxa"/>
            <w:vAlign w:val="top"/>
          </w:tcPr>
          <w:p>
            <w:pPr>
              <w:spacing w:line="3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任何审核过程都是不能够修改申请书内容的！ 申请书的审核过程可以是多次的，审核不通过将退回，申报人修改后可再次上报。 </w:t>
            </w:r>
          </w:p>
        </w:tc>
      </w:tr>
    </w:tbl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tbl>
      <w:tblPr>
        <w:tblStyle w:val="4"/>
        <w:tblW w:w="93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3250"/>
        <w:gridCol w:w="4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214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业务名称</w:t>
            </w:r>
          </w:p>
        </w:tc>
        <w:tc>
          <w:tcPr>
            <w:tcW w:w="3250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业务指南</w:t>
            </w:r>
          </w:p>
        </w:tc>
        <w:tc>
          <w:tcPr>
            <w:tcW w:w="4894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说明、解释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（七）</w:t>
            </w:r>
          </w:p>
          <w:p>
            <w:pPr>
              <w:spacing w:line="36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打  印</w:t>
            </w:r>
          </w:p>
          <w:p>
            <w:pPr>
              <w:spacing w:line="36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审核表</w:t>
            </w:r>
          </w:p>
        </w:tc>
        <w:tc>
          <w:tcPr>
            <w:tcW w:w="3250" w:type="dxa"/>
            <w:vAlign w:val="top"/>
          </w:tcPr>
          <w:p>
            <w:pPr>
              <w:spacing w:line="3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 在【我的申请书】栏目中，可以看到申请书状态。当单据历程中申请书状态到达专业评审委员会时，会出现【正式打印】按钮，既可以打印审核表。 </w:t>
            </w:r>
          </w:p>
        </w:tc>
        <w:tc>
          <w:tcPr>
            <w:tcW w:w="4894" w:type="dxa"/>
            <w:vAlign w:val="top"/>
          </w:tcPr>
          <w:p>
            <w:pPr>
              <w:spacing w:line="3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申请人可以在任何时候都可以浏览"申请书"，点击【打印浏览】只是用作浏览，不能作为正式上报使用。 申请书经过推荐单位审核后，【正式打印】按钮出现。点击【正式打印】可生成的审核表，请打印两份。本人签字后交到单位，单位盖章后交到推荐单位，推荐单位盖章后交到专业评审委员会。最后作为存档使用。 本次打印一律采用A4纸幅面，以方便申请人打印。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（八）</w:t>
            </w:r>
          </w:p>
          <w:p>
            <w:pPr>
              <w:spacing w:line="360" w:lineRule="exac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个人申报业务示意图</w:t>
            </w:r>
          </w:p>
        </w:tc>
        <w:tc>
          <w:tcPr>
            <w:tcW w:w="8144" w:type="dxa"/>
            <w:gridSpan w:val="2"/>
            <w:vAlign w:val="top"/>
          </w:tcPr>
          <w:p>
            <w:pPr>
              <w:spacing w:line="360" w:lineRule="exac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-3193415</wp:posOffset>
                  </wp:positionV>
                  <wp:extent cx="5265420" cy="3230880"/>
                  <wp:effectExtent l="0" t="0" r="11430" b="7620"/>
                  <wp:wrapTight wrapText="bothSides">
                    <wp:wrapPolygon>
                      <wp:start x="0" y="0"/>
                      <wp:lineTo x="0" y="21524"/>
                      <wp:lineTo x="21491" y="21524"/>
                      <wp:lineTo x="21491" y="0"/>
                      <wp:lineTo x="0" y="0"/>
                    </wp:wrapPolygon>
                  </wp:wrapTight>
                  <wp:docPr id="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5420" cy="323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B6F75"/>
    <w:rsid w:val="4A1B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http://www.xjzcsq.com/upload/201309/22/201309221938585660.jp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2019-09-12T09:34:00Z</dcterms:created>
  <dc:creator>free</dc:creator>
  <cp:lastModifiedBy>free</cp:lastModifiedBy>
  <dcterms:modified xsi:type="dcterms:W3CDTF">2019-09-12T09:35:04Z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